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22" w:rsidRDefault="00DA7B22" w:rsidP="00DA7B22">
      <w:pPr>
        <w:pStyle w:val="NormalWeb"/>
        <w:spacing w:before="0" w:beforeAutospacing="0" w:after="0" w:afterAutospacing="0" w:line="360" w:lineRule="auto"/>
        <w:jc w:val="center"/>
        <w:rPr>
          <w:b/>
          <w:sz w:val="34"/>
          <w:szCs w:val="36"/>
        </w:rPr>
      </w:pPr>
      <w:bookmarkStart w:id="0" w:name="_GoBack"/>
      <w:bookmarkEnd w:id="0"/>
      <w:r>
        <w:rPr>
          <w:b/>
          <w:sz w:val="34"/>
          <w:szCs w:val="36"/>
        </w:rPr>
        <w:t>TIÊU CHÍ ĐÁNH GIÁ KHẢ NĂNG TRÌNH BÀY CỦA HỌC SINH</w:t>
      </w:r>
    </w:p>
    <w:tbl>
      <w:tblPr>
        <w:tblW w:w="136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0"/>
        <w:gridCol w:w="1570"/>
        <w:gridCol w:w="2737"/>
        <w:gridCol w:w="2880"/>
        <w:gridCol w:w="2340"/>
        <w:gridCol w:w="2520"/>
      </w:tblGrid>
      <w:tr w:rsidR="00DA7B22" w:rsidTr="00DA7B22">
        <w:trPr>
          <w:trHeight w:val="205"/>
          <w:tblHeader/>
          <w:jc w:val="center"/>
        </w:trPr>
        <w:tc>
          <w:tcPr>
            <w:tcW w:w="1570"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hideMark/>
          </w:tcPr>
          <w:p w:rsidR="00DA7B22" w:rsidRDefault="00DA7B22">
            <w:pPr>
              <w:jc w:val="center"/>
              <w:rPr>
                <w:b/>
                <w:bCs/>
                <w:color w:val="FFFFFF"/>
                <w:sz w:val="28"/>
                <w:szCs w:val="20"/>
              </w:rPr>
            </w:pPr>
            <w:r>
              <w:rPr>
                <w:b/>
                <w:bCs/>
                <w:color w:val="FFFFFF"/>
                <w:sz w:val="28"/>
                <w:szCs w:val="20"/>
              </w:rPr>
              <w:t>NHÓM</w:t>
            </w:r>
          </w:p>
        </w:tc>
        <w:tc>
          <w:tcPr>
            <w:tcW w:w="1570"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vAlign w:val="center"/>
            <w:hideMark/>
          </w:tcPr>
          <w:p w:rsidR="00DA7B22" w:rsidRDefault="00DA7B22">
            <w:pPr>
              <w:jc w:val="center"/>
              <w:rPr>
                <w:b/>
                <w:bCs/>
                <w:color w:val="FFFFFF"/>
                <w:sz w:val="28"/>
                <w:szCs w:val="20"/>
              </w:rPr>
            </w:pPr>
            <w:r>
              <w:rPr>
                <w:b/>
                <w:bCs/>
                <w:color w:val="FFFFFF"/>
                <w:sz w:val="28"/>
                <w:szCs w:val="20"/>
              </w:rPr>
              <w:t>Hoạt động</w:t>
            </w:r>
          </w:p>
        </w:tc>
        <w:tc>
          <w:tcPr>
            <w:tcW w:w="2737"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hideMark/>
          </w:tcPr>
          <w:p w:rsidR="00DA7B22" w:rsidRDefault="00DA7B22">
            <w:pPr>
              <w:jc w:val="center"/>
              <w:rPr>
                <w:b/>
                <w:bCs/>
                <w:color w:val="FFFFFF"/>
                <w:sz w:val="28"/>
                <w:szCs w:val="20"/>
              </w:rPr>
            </w:pPr>
            <w:r>
              <w:rPr>
                <w:b/>
                <w:bCs/>
                <w:color w:val="FFFFFF"/>
                <w:sz w:val="28"/>
                <w:szCs w:val="20"/>
              </w:rPr>
              <w:t>4 (Rất Tốt)</w:t>
            </w:r>
          </w:p>
        </w:tc>
        <w:tc>
          <w:tcPr>
            <w:tcW w:w="2880"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hideMark/>
          </w:tcPr>
          <w:p w:rsidR="00DA7B22" w:rsidRDefault="00DA7B22">
            <w:pPr>
              <w:jc w:val="center"/>
              <w:rPr>
                <w:b/>
                <w:bCs/>
                <w:color w:val="FFFFFF"/>
                <w:sz w:val="28"/>
                <w:szCs w:val="20"/>
              </w:rPr>
            </w:pPr>
            <w:r>
              <w:rPr>
                <w:b/>
                <w:bCs/>
                <w:color w:val="FFFFFF"/>
                <w:sz w:val="28"/>
                <w:szCs w:val="20"/>
              </w:rPr>
              <w:t>3 (Tốt)</w:t>
            </w:r>
          </w:p>
        </w:tc>
        <w:tc>
          <w:tcPr>
            <w:tcW w:w="2340"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hideMark/>
          </w:tcPr>
          <w:p w:rsidR="00DA7B22" w:rsidRDefault="00DA7B22">
            <w:pPr>
              <w:jc w:val="center"/>
              <w:rPr>
                <w:b/>
                <w:bCs/>
                <w:color w:val="FFFFFF"/>
                <w:sz w:val="28"/>
                <w:szCs w:val="20"/>
              </w:rPr>
            </w:pPr>
            <w:r>
              <w:rPr>
                <w:b/>
                <w:bCs/>
                <w:color w:val="FFFFFF"/>
                <w:sz w:val="28"/>
                <w:szCs w:val="20"/>
              </w:rPr>
              <w:t>2 (Khá)</w:t>
            </w:r>
          </w:p>
        </w:tc>
        <w:tc>
          <w:tcPr>
            <w:tcW w:w="2520" w:type="dxa"/>
            <w:tcBorders>
              <w:top w:val="single" w:sz="2" w:space="0" w:color="808080"/>
              <w:left w:val="single" w:sz="2" w:space="0" w:color="808080"/>
              <w:bottom w:val="single" w:sz="2" w:space="0" w:color="808080"/>
              <w:right w:val="single" w:sz="2" w:space="0" w:color="808080"/>
            </w:tcBorders>
            <w:shd w:val="clear" w:color="auto" w:fill="FF0000"/>
            <w:tcMar>
              <w:top w:w="15" w:type="dxa"/>
              <w:left w:w="15" w:type="dxa"/>
              <w:bottom w:w="15" w:type="dxa"/>
              <w:right w:w="15" w:type="dxa"/>
            </w:tcMar>
            <w:hideMark/>
          </w:tcPr>
          <w:p w:rsidR="00DA7B22" w:rsidRDefault="00DA7B22">
            <w:pPr>
              <w:jc w:val="center"/>
              <w:rPr>
                <w:b/>
                <w:bCs/>
                <w:color w:val="FFFFFF"/>
                <w:sz w:val="28"/>
                <w:szCs w:val="20"/>
              </w:rPr>
            </w:pPr>
            <w:r>
              <w:rPr>
                <w:b/>
                <w:bCs/>
                <w:color w:val="FFFFFF"/>
                <w:sz w:val="28"/>
                <w:szCs w:val="20"/>
              </w:rPr>
              <w:t>1 (Cần cố gắng)</w:t>
            </w:r>
          </w:p>
        </w:tc>
      </w:tr>
      <w:tr w:rsidR="00DA7B22" w:rsidTr="00DA7B22">
        <w:trPr>
          <w:jc w:val="center"/>
        </w:trPr>
        <w:tc>
          <w:tcPr>
            <w:tcW w:w="1570" w:type="dxa"/>
            <w:vMerge w:val="restart"/>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tcPr>
          <w:p w:rsidR="00DA7B22" w:rsidRDefault="00DA7B22">
            <w:pPr>
              <w:rPr>
                <w:bCs/>
                <w:sz w:val="28"/>
                <w:szCs w:val="20"/>
              </w:rPr>
            </w:pPr>
          </w:p>
        </w:tc>
        <w:tc>
          <w:tcPr>
            <w:tcW w:w="157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vAlign w:val="center"/>
            <w:hideMark/>
          </w:tcPr>
          <w:p w:rsidR="00DA7B22" w:rsidRDefault="00DA7B22">
            <w:pPr>
              <w:jc w:val="center"/>
              <w:rPr>
                <w:bCs/>
                <w:sz w:val="28"/>
                <w:szCs w:val="20"/>
              </w:rPr>
            </w:pPr>
            <w:r>
              <w:rPr>
                <w:bCs/>
                <w:sz w:val="28"/>
                <w:szCs w:val="20"/>
              </w:rPr>
              <w:t>Hình thức</w:t>
            </w:r>
          </w:p>
        </w:tc>
        <w:tc>
          <w:tcPr>
            <w:tcW w:w="2737"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Trình bày sinh động.</w:t>
            </w:r>
          </w:p>
          <w:p w:rsidR="00DA7B22" w:rsidRDefault="00DA7B22">
            <w:pPr>
              <w:rPr>
                <w:bCs/>
                <w:sz w:val="28"/>
                <w:szCs w:val="20"/>
              </w:rPr>
            </w:pPr>
            <w:r>
              <w:rPr>
                <w:bCs/>
                <w:sz w:val="28"/>
                <w:szCs w:val="20"/>
              </w:rPr>
              <w:t>Thu hút sự chú ý của mọi người.</w:t>
            </w:r>
          </w:p>
        </w:tc>
        <w:tc>
          <w:tcPr>
            <w:tcW w:w="288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Trình bày khá sinh động.</w:t>
            </w:r>
          </w:p>
          <w:p w:rsidR="00DA7B22" w:rsidRDefault="00DA7B22">
            <w:pPr>
              <w:rPr>
                <w:bCs/>
                <w:sz w:val="28"/>
                <w:szCs w:val="20"/>
              </w:rPr>
            </w:pPr>
            <w:r>
              <w:rPr>
                <w:bCs/>
                <w:sz w:val="28"/>
                <w:szCs w:val="20"/>
              </w:rPr>
              <w:t xml:space="preserve">Tạo được sự chăm chú theo dõi của mọi người. </w:t>
            </w:r>
          </w:p>
        </w:tc>
        <w:tc>
          <w:tcPr>
            <w:tcW w:w="234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 xml:space="preserve">Trình bày không mạch lạc nhưng có thể hiểu. </w:t>
            </w:r>
          </w:p>
          <w:p w:rsidR="00DA7B22" w:rsidRDefault="00DA7B22">
            <w:pPr>
              <w:rPr>
                <w:bCs/>
                <w:sz w:val="28"/>
                <w:szCs w:val="20"/>
              </w:rPr>
            </w:pPr>
            <w:r>
              <w:rPr>
                <w:bCs/>
                <w:sz w:val="28"/>
                <w:szCs w:val="20"/>
              </w:rPr>
              <w:t>Mọi người có chú ý theo dõi.</w:t>
            </w:r>
          </w:p>
        </w:tc>
        <w:tc>
          <w:tcPr>
            <w:tcW w:w="252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Trình bày khó hiểu, không thu hút mọi người.</w:t>
            </w:r>
          </w:p>
        </w:tc>
      </w:tr>
      <w:tr w:rsidR="00DA7B22" w:rsidTr="00DA7B22">
        <w:trPr>
          <w:jc w:val="center"/>
        </w:trPr>
        <w:tc>
          <w:tcPr>
            <w:tcW w:w="0" w:type="auto"/>
            <w:vMerge/>
            <w:tcBorders>
              <w:top w:val="single" w:sz="2" w:space="0" w:color="808080"/>
              <w:left w:val="single" w:sz="2" w:space="0" w:color="808080"/>
              <w:bottom w:val="single" w:sz="2" w:space="0" w:color="808080"/>
              <w:right w:val="single" w:sz="2" w:space="0" w:color="808080"/>
            </w:tcBorders>
            <w:vAlign w:val="center"/>
            <w:hideMark/>
          </w:tcPr>
          <w:p w:rsidR="00DA7B22" w:rsidRDefault="00DA7B22">
            <w:pPr>
              <w:rPr>
                <w:bCs/>
                <w:sz w:val="28"/>
                <w:szCs w:val="20"/>
              </w:rPr>
            </w:pPr>
          </w:p>
        </w:tc>
        <w:tc>
          <w:tcPr>
            <w:tcW w:w="157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vAlign w:val="center"/>
            <w:hideMark/>
          </w:tcPr>
          <w:p w:rsidR="00DA7B22" w:rsidRDefault="00DA7B22">
            <w:pPr>
              <w:jc w:val="center"/>
              <w:rPr>
                <w:bCs/>
                <w:sz w:val="28"/>
                <w:szCs w:val="20"/>
              </w:rPr>
            </w:pPr>
            <w:r>
              <w:rPr>
                <w:bCs/>
                <w:sz w:val="28"/>
                <w:szCs w:val="20"/>
              </w:rPr>
              <w:t>Nội dung</w:t>
            </w:r>
          </w:p>
        </w:tc>
        <w:tc>
          <w:tcPr>
            <w:tcW w:w="2737"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Đúng chủ đề.</w:t>
            </w:r>
          </w:p>
          <w:p w:rsidR="00DA7B22" w:rsidRDefault="00DA7B22">
            <w:pPr>
              <w:rPr>
                <w:bCs/>
                <w:sz w:val="28"/>
                <w:szCs w:val="20"/>
              </w:rPr>
            </w:pPr>
            <w:r>
              <w:rPr>
                <w:bCs/>
                <w:sz w:val="28"/>
                <w:szCs w:val="20"/>
              </w:rPr>
              <w:t>Bố cục đầy đủ ngắn gọn rõ ràng, sinh động và hấp dẫn, có sự liên kết với nhau. Phối hợp nhiều phương tiện minh họa</w:t>
            </w:r>
          </w:p>
        </w:tc>
        <w:tc>
          <w:tcPr>
            <w:tcW w:w="288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Thể hiện được chủ đề.</w:t>
            </w:r>
          </w:p>
          <w:p w:rsidR="00DA7B22" w:rsidRDefault="00DA7B22">
            <w:pPr>
              <w:rPr>
                <w:bCs/>
                <w:sz w:val="28"/>
                <w:szCs w:val="20"/>
              </w:rPr>
            </w:pPr>
            <w:r>
              <w:rPr>
                <w:bCs/>
                <w:sz w:val="28"/>
                <w:szCs w:val="20"/>
              </w:rPr>
              <w:t>Bố cục đầy đủ ngắn gọn rõ ràng, sinh động.</w:t>
            </w:r>
          </w:p>
          <w:p w:rsidR="00DA7B22" w:rsidRDefault="00DA7B22">
            <w:pPr>
              <w:rPr>
                <w:bCs/>
                <w:sz w:val="28"/>
                <w:szCs w:val="20"/>
              </w:rPr>
            </w:pPr>
            <w:r>
              <w:rPr>
                <w:bCs/>
                <w:sz w:val="28"/>
                <w:szCs w:val="20"/>
              </w:rPr>
              <w:t>Có sử dụng phương tiện kết hợp.</w:t>
            </w:r>
          </w:p>
        </w:tc>
        <w:tc>
          <w:tcPr>
            <w:tcW w:w="234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Gần với chủ đề.</w:t>
            </w:r>
          </w:p>
          <w:p w:rsidR="00DA7B22" w:rsidRDefault="00DA7B22">
            <w:pPr>
              <w:rPr>
                <w:bCs/>
                <w:sz w:val="28"/>
                <w:szCs w:val="20"/>
              </w:rPr>
            </w:pPr>
            <w:r>
              <w:rPr>
                <w:bCs/>
                <w:sz w:val="28"/>
                <w:szCs w:val="20"/>
              </w:rPr>
              <w:t xml:space="preserve">Bố cục còn dài dòng. </w:t>
            </w:r>
          </w:p>
          <w:p w:rsidR="00DA7B22" w:rsidRDefault="00DA7B22">
            <w:pPr>
              <w:rPr>
                <w:bCs/>
                <w:sz w:val="28"/>
                <w:szCs w:val="20"/>
              </w:rPr>
            </w:pPr>
            <w:r>
              <w:rPr>
                <w:bCs/>
                <w:sz w:val="28"/>
                <w:szCs w:val="20"/>
              </w:rPr>
              <w:t>Sử dụng phương tiện minh họa chưa phù hợp</w:t>
            </w:r>
          </w:p>
        </w:tc>
        <w:tc>
          <w:tcPr>
            <w:tcW w:w="252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tcPr>
          <w:p w:rsidR="00DA7B22" w:rsidRDefault="00DA7B22">
            <w:pPr>
              <w:rPr>
                <w:bCs/>
                <w:sz w:val="28"/>
                <w:szCs w:val="20"/>
              </w:rPr>
            </w:pPr>
            <w:r>
              <w:rPr>
                <w:bCs/>
                <w:sz w:val="28"/>
                <w:szCs w:val="20"/>
              </w:rPr>
              <w:t>Không đúng chủ đề.</w:t>
            </w:r>
          </w:p>
          <w:p w:rsidR="00DA7B22" w:rsidRDefault="00DA7B22">
            <w:pPr>
              <w:rPr>
                <w:bCs/>
                <w:sz w:val="28"/>
                <w:szCs w:val="20"/>
              </w:rPr>
            </w:pPr>
            <w:r>
              <w:rPr>
                <w:bCs/>
                <w:sz w:val="28"/>
                <w:szCs w:val="20"/>
              </w:rPr>
              <w:t>Không sử dụng phương tiện minh họa</w:t>
            </w:r>
          </w:p>
          <w:p w:rsidR="00DA7B22" w:rsidRDefault="00DA7B22">
            <w:pPr>
              <w:rPr>
                <w:bCs/>
                <w:sz w:val="28"/>
                <w:szCs w:val="20"/>
              </w:rPr>
            </w:pPr>
          </w:p>
        </w:tc>
      </w:tr>
      <w:tr w:rsidR="00DA7B22" w:rsidTr="00DA7B22">
        <w:trPr>
          <w:trHeight w:val="2140"/>
          <w:jc w:val="center"/>
        </w:trPr>
        <w:tc>
          <w:tcPr>
            <w:tcW w:w="0" w:type="auto"/>
            <w:vMerge/>
            <w:tcBorders>
              <w:top w:val="single" w:sz="2" w:space="0" w:color="808080"/>
              <w:left w:val="single" w:sz="2" w:space="0" w:color="808080"/>
              <w:bottom w:val="single" w:sz="2" w:space="0" w:color="808080"/>
              <w:right w:val="single" w:sz="2" w:space="0" w:color="808080"/>
            </w:tcBorders>
            <w:vAlign w:val="center"/>
            <w:hideMark/>
          </w:tcPr>
          <w:p w:rsidR="00DA7B22" w:rsidRDefault="00DA7B22">
            <w:pPr>
              <w:rPr>
                <w:bCs/>
                <w:sz w:val="28"/>
                <w:szCs w:val="20"/>
              </w:rPr>
            </w:pPr>
          </w:p>
        </w:tc>
        <w:tc>
          <w:tcPr>
            <w:tcW w:w="157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vAlign w:val="center"/>
            <w:hideMark/>
          </w:tcPr>
          <w:p w:rsidR="00DA7B22" w:rsidRDefault="00DA7B22">
            <w:pPr>
              <w:jc w:val="center"/>
              <w:rPr>
                <w:bCs/>
                <w:sz w:val="28"/>
                <w:szCs w:val="20"/>
              </w:rPr>
            </w:pPr>
            <w:r>
              <w:rPr>
                <w:bCs/>
                <w:sz w:val="28"/>
                <w:szCs w:val="20"/>
              </w:rPr>
              <w:t>Kỹ thuật trình bày</w:t>
            </w:r>
          </w:p>
        </w:tc>
        <w:tc>
          <w:tcPr>
            <w:tcW w:w="2737"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 xml:space="preserve">- Đủ các giới thiệu, nội dung và kết luận. Có sự dẫn dắt giữa các phần thú vị. Trình bày to rõ ràng, điệu bộ cử chỉ thu hút được sự chú ý người nghe. </w:t>
            </w:r>
          </w:p>
        </w:tc>
        <w:tc>
          <w:tcPr>
            <w:tcW w:w="288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 Đủ các phần giới thiệu, nội dung và kết luận. Trình bày to rõ ràng, điệu bộ cử chỉ tạo được sự chú ý người nghe.,</w:t>
            </w:r>
          </w:p>
        </w:tc>
        <w:tc>
          <w:tcPr>
            <w:tcW w:w="234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Chưa rõ ràng các phần. Còn dài dòng hoặc thiếu thông tin. Không thu hút được sự chú ý người nghe</w:t>
            </w:r>
          </w:p>
        </w:tc>
        <w:tc>
          <w:tcPr>
            <w:tcW w:w="252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 Trình bày không rõ ràng, không có minh họa cụ thể, không thu hút được người nghe.</w:t>
            </w:r>
          </w:p>
        </w:tc>
      </w:tr>
      <w:tr w:rsidR="00DA7B22" w:rsidTr="00DA7B22">
        <w:trPr>
          <w:jc w:val="center"/>
        </w:trPr>
        <w:tc>
          <w:tcPr>
            <w:tcW w:w="0" w:type="auto"/>
            <w:vMerge/>
            <w:tcBorders>
              <w:top w:val="single" w:sz="2" w:space="0" w:color="808080"/>
              <w:left w:val="single" w:sz="2" w:space="0" w:color="808080"/>
              <w:bottom w:val="single" w:sz="2" w:space="0" w:color="808080"/>
              <w:right w:val="single" w:sz="2" w:space="0" w:color="808080"/>
            </w:tcBorders>
            <w:vAlign w:val="center"/>
            <w:hideMark/>
          </w:tcPr>
          <w:p w:rsidR="00DA7B22" w:rsidRDefault="00DA7B22">
            <w:pPr>
              <w:rPr>
                <w:bCs/>
                <w:sz w:val="28"/>
                <w:szCs w:val="20"/>
              </w:rPr>
            </w:pPr>
          </w:p>
        </w:tc>
        <w:tc>
          <w:tcPr>
            <w:tcW w:w="157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vAlign w:val="center"/>
            <w:hideMark/>
          </w:tcPr>
          <w:p w:rsidR="00DA7B22" w:rsidRDefault="00DA7B22">
            <w:pPr>
              <w:jc w:val="center"/>
              <w:rPr>
                <w:bCs/>
                <w:sz w:val="28"/>
                <w:szCs w:val="20"/>
              </w:rPr>
            </w:pPr>
            <w:r>
              <w:rPr>
                <w:bCs/>
                <w:sz w:val="28"/>
                <w:szCs w:val="20"/>
              </w:rPr>
              <w:t>Chuẩn bị</w:t>
            </w:r>
          </w:p>
        </w:tc>
        <w:tc>
          <w:tcPr>
            <w:tcW w:w="2737"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Chuẩn bị, phân công và phối hợp chu đáo</w:t>
            </w:r>
          </w:p>
        </w:tc>
        <w:tc>
          <w:tcPr>
            <w:tcW w:w="288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Có sự chuẩn bị, phân công và phối hợp trình bày với các thành viên trong nhóm</w:t>
            </w:r>
          </w:p>
        </w:tc>
        <w:tc>
          <w:tcPr>
            <w:tcW w:w="234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Phối hợp chưa đồng bộ hiệu quả</w:t>
            </w:r>
          </w:p>
        </w:tc>
        <w:tc>
          <w:tcPr>
            <w:tcW w:w="2520" w:type="dxa"/>
            <w:tcBorders>
              <w:top w:val="single" w:sz="2" w:space="0" w:color="808080"/>
              <w:left w:val="single" w:sz="2" w:space="0" w:color="808080"/>
              <w:bottom w:val="single" w:sz="2" w:space="0" w:color="808080"/>
              <w:right w:val="single" w:sz="2" w:space="0" w:color="808080"/>
            </w:tcBorders>
            <w:tcMar>
              <w:top w:w="15" w:type="dxa"/>
              <w:left w:w="15" w:type="dxa"/>
              <w:bottom w:w="15" w:type="dxa"/>
              <w:right w:w="15" w:type="dxa"/>
            </w:tcMar>
            <w:hideMark/>
          </w:tcPr>
          <w:p w:rsidR="00DA7B22" w:rsidRDefault="00DA7B22">
            <w:pPr>
              <w:rPr>
                <w:bCs/>
                <w:sz w:val="28"/>
                <w:szCs w:val="20"/>
              </w:rPr>
            </w:pPr>
            <w:r>
              <w:rPr>
                <w:bCs/>
                <w:sz w:val="28"/>
                <w:szCs w:val="20"/>
              </w:rPr>
              <w:t>Không có sự chuẩn bị phối hợp, còn rời rạc.</w:t>
            </w:r>
          </w:p>
        </w:tc>
      </w:tr>
    </w:tbl>
    <w:p w:rsidR="00DA7B22" w:rsidRDefault="00DA7B22" w:rsidP="00DA7B22">
      <w:pPr>
        <w:rPr>
          <w:sz w:val="32"/>
        </w:rPr>
      </w:pPr>
    </w:p>
    <w:p w:rsidR="00E42C31" w:rsidRDefault="00E42C31"/>
    <w:sectPr w:rsidR="00E42C31" w:rsidSect="00DA7B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22"/>
    <w:rsid w:val="00000562"/>
    <w:rsid w:val="0000369C"/>
    <w:rsid w:val="00013AC2"/>
    <w:rsid w:val="00013AD3"/>
    <w:rsid w:val="000203FD"/>
    <w:rsid w:val="000373B8"/>
    <w:rsid w:val="00037994"/>
    <w:rsid w:val="000506BD"/>
    <w:rsid w:val="00050F24"/>
    <w:rsid w:val="00055BBE"/>
    <w:rsid w:val="00056846"/>
    <w:rsid w:val="00075771"/>
    <w:rsid w:val="000818D5"/>
    <w:rsid w:val="00083D25"/>
    <w:rsid w:val="0008414D"/>
    <w:rsid w:val="00085464"/>
    <w:rsid w:val="000A1E13"/>
    <w:rsid w:val="000A1E39"/>
    <w:rsid w:val="000A6A64"/>
    <w:rsid w:val="000B104A"/>
    <w:rsid w:val="000B407D"/>
    <w:rsid w:val="000B7565"/>
    <w:rsid w:val="000B78DA"/>
    <w:rsid w:val="000C6F1F"/>
    <w:rsid w:val="000C762C"/>
    <w:rsid w:val="000E0FAD"/>
    <w:rsid w:val="000E2B55"/>
    <w:rsid w:val="000F0EA8"/>
    <w:rsid w:val="000F6FFA"/>
    <w:rsid w:val="001051BF"/>
    <w:rsid w:val="00105E1E"/>
    <w:rsid w:val="00107EFE"/>
    <w:rsid w:val="00110C71"/>
    <w:rsid w:val="0011129A"/>
    <w:rsid w:val="001124B4"/>
    <w:rsid w:val="0011420D"/>
    <w:rsid w:val="00114F1A"/>
    <w:rsid w:val="00126B04"/>
    <w:rsid w:val="00127F43"/>
    <w:rsid w:val="00130BC6"/>
    <w:rsid w:val="0013282D"/>
    <w:rsid w:val="00132EE8"/>
    <w:rsid w:val="00133E9C"/>
    <w:rsid w:val="00134AB0"/>
    <w:rsid w:val="00136466"/>
    <w:rsid w:val="001446DE"/>
    <w:rsid w:val="00146552"/>
    <w:rsid w:val="001515E9"/>
    <w:rsid w:val="00152B6C"/>
    <w:rsid w:val="00156281"/>
    <w:rsid w:val="0015780A"/>
    <w:rsid w:val="0015797D"/>
    <w:rsid w:val="00157B28"/>
    <w:rsid w:val="0016314E"/>
    <w:rsid w:val="00165EE7"/>
    <w:rsid w:val="00167895"/>
    <w:rsid w:val="00167A1F"/>
    <w:rsid w:val="00167D39"/>
    <w:rsid w:val="00175954"/>
    <w:rsid w:val="0018433A"/>
    <w:rsid w:val="00190FF2"/>
    <w:rsid w:val="00192FD6"/>
    <w:rsid w:val="001952FC"/>
    <w:rsid w:val="001A0785"/>
    <w:rsid w:val="001A48A1"/>
    <w:rsid w:val="001A7B35"/>
    <w:rsid w:val="001B2443"/>
    <w:rsid w:val="001B3109"/>
    <w:rsid w:val="001C0007"/>
    <w:rsid w:val="001C6D0B"/>
    <w:rsid w:val="001D1559"/>
    <w:rsid w:val="001D3562"/>
    <w:rsid w:val="001D4354"/>
    <w:rsid w:val="001D5729"/>
    <w:rsid w:val="001E267D"/>
    <w:rsid w:val="001E3BF7"/>
    <w:rsid w:val="001E5AC4"/>
    <w:rsid w:val="001E7557"/>
    <w:rsid w:val="001F1B7B"/>
    <w:rsid w:val="001F5CE2"/>
    <w:rsid w:val="001F6413"/>
    <w:rsid w:val="00202547"/>
    <w:rsid w:val="00205F4B"/>
    <w:rsid w:val="00210453"/>
    <w:rsid w:val="0021135A"/>
    <w:rsid w:val="00213B42"/>
    <w:rsid w:val="00214276"/>
    <w:rsid w:val="00216206"/>
    <w:rsid w:val="0022759F"/>
    <w:rsid w:val="00230E46"/>
    <w:rsid w:val="00234D2F"/>
    <w:rsid w:val="0023769A"/>
    <w:rsid w:val="00241D95"/>
    <w:rsid w:val="002539F5"/>
    <w:rsid w:val="002550C6"/>
    <w:rsid w:val="00255193"/>
    <w:rsid w:val="00255462"/>
    <w:rsid w:val="00257411"/>
    <w:rsid w:val="002604AC"/>
    <w:rsid w:val="00265BCA"/>
    <w:rsid w:val="00265C9E"/>
    <w:rsid w:val="00272F5E"/>
    <w:rsid w:val="00275F44"/>
    <w:rsid w:val="002807E7"/>
    <w:rsid w:val="00284487"/>
    <w:rsid w:val="00290AE6"/>
    <w:rsid w:val="0029613F"/>
    <w:rsid w:val="00297F28"/>
    <w:rsid w:val="002A25CB"/>
    <w:rsid w:val="002A29BC"/>
    <w:rsid w:val="002A3181"/>
    <w:rsid w:val="002A464B"/>
    <w:rsid w:val="002A6826"/>
    <w:rsid w:val="002B1660"/>
    <w:rsid w:val="002C141B"/>
    <w:rsid w:val="002C16B6"/>
    <w:rsid w:val="002D5D68"/>
    <w:rsid w:val="002D75C0"/>
    <w:rsid w:val="002E0EA4"/>
    <w:rsid w:val="002E1AE8"/>
    <w:rsid w:val="002F4460"/>
    <w:rsid w:val="002F4E96"/>
    <w:rsid w:val="003037C7"/>
    <w:rsid w:val="00305117"/>
    <w:rsid w:val="003054C6"/>
    <w:rsid w:val="003069FE"/>
    <w:rsid w:val="00310E93"/>
    <w:rsid w:val="00326EAC"/>
    <w:rsid w:val="00327402"/>
    <w:rsid w:val="00331ABC"/>
    <w:rsid w:val="0033465D"/>
    <w:rsid w:val="00334CBE"/>
    <w:rsid w:val="00341CD0"/>
    <w:rsid w:val="0034301D"/>
    <w:rsid w:val="003462F4"/>
    <w:rsid w:val="00347371"/>
    <w:rsid w:val="00355028"/>
    <w:rsid w:val="00361FB6"/>
    <w:rsid w:val="00376BE1"/>
    <w:rsid w:val="003824B2"/>
    <w:rsid w:val="00384046"/>
    <w:rsid w:val="00385D53"/>
    <w:rsid w:val="003879DD"/>
    <w:rsid w:val="00394C84"/>
    <w:rsid w:val="003A0F33"/>
    <w:rsid w:val="003A23CA"/>
    <w:rsid w:val="003A3BB1"/>
    <w:rsid w:val="003A49EC"/>
    <w:rsid w:val="003A5663"/>
    <w:rsid w:val="003B685F"/>
    <w:rsid w:val="003B70D6"/>
    <w:rsid w:val="003C07AA"/>
    <w:rsid w:val="003C38D9"/>
    <w:rsid w:val="003C47B0"/>
    <w:rsid w:val="003D3273"/>
    <w:rsid w:val="003D554B"/>
    <w:rsid w:val="003D6025"/>
    <w:rsid w:val="003D6E35"/>
    <w:rsid w:val="003D778E"/>
    <w:rsid w:val="003E0189"/>
    <w:rsid w:val="003E0C61"/>
    <w:rsid w:val="003E4648"/>
    <w:rsid w:val="003E64C9"/>
    <w:rsid w:val="0040017E"/>
    <w:rsid w:val="00401F52"/>
    <w:rsid w:val="00402A19"/>
    <w:rsid w:val="00403257"/>
    <w:rsid w:val="00406DFE"/>
    <w:rsid w:val="00415B1A"/>
    <w:rsid w:val="0043055B"/>
    <w:rsid w:val="00432C22"/>
    <w:rsid w:val="004401F4"/>
    <w:rsid w:val="00442C9B"/>
    <w:rsid w:val="00442CE8"/>
    <w:rsid w:val="00444C90"/>
    <w:rsid w:val="00452AEA"/>
    <w:rsid w:val="00454C13"/>
    <w:rsid w:val="00461AE6"/>
    <w:rsid w:val="00462F4C"/>
    <w:rsid w:val="0046347A"/>
    <w:rsid w:val="00463DDF"/>
    <w:rsid w:val="00470098"/>
    <w:rsid w:val="004702C4"/>
    <w:rsid w:val="00473BCD"/>
    <w:rsid w:val="00475DF9"/>
    <w:rsid w:val="0048119F"/>
    <w:rsid w:val="00483D4A"/>
    <w:rsid w:val="0048489B"/>
    <w:rsid w:val="00490341"/>
    <w:rsid w:val="00494C37"/>
    <w:rsid w:val="004961D4"/>
    <w:rsid w:val="004A336E"/>
    <w:rsid w:val="004B0F33"/>
    <w:rsid w:val="004B101E"/>
    <w:rsid w:val="004B2F5C"/>
    <w:rsid w:val="004B3441"/>
    <w:rsid w:val="004C2AB1"/>
    <w:rsid w:val="004C5924"/>
    <w:rsid w:val="004D4A86"/>
    <w:rsid w:val="004D6696"/>
    <w:rsid w:val="004D738D"/>
    <w:rsid w:val="004E3284"/>
    <w:rsid w:val="004E38F4"/>
    <w:rsid w:val="004F09BD"/>
    <w:rsid w:val="004F6B0A"/>
    <w:rsid w:val="005029B0"/>
    <w:rsid w:val="00502EE4"/>
    <w:rsid w:val="00503CA9"/>
    <w:rsid w:val="00507477"/>
    <w:rsid w:val="005110E8"/>
    <w:rsid w:val="00513475"/>
    <w:rsid w:val="00513A24"/>
    <w:rsid w:val="00515187"/>
    <w:rsid w:val="00522EF4"/>
    <w:rsid w:val="00523AD7"/>
    <w:rsid w:val="00526929"/>
    <w:rsid w:val="00532F9B"/>
    <w:rsid w:val="00533747"/>
    <w:rsid w:val="00541992"/>
    <w:rsid w:val="0054774B"/>
    <w:rsid w:val="00547BE3"/>
    <w:rsid w:val="00550293"/>
    <w:rsid w:val="00567539"/>
    <w:rsid w:val="00567DAB"/>
    <w:rsid w:val="00571169"/>
    <w:rsid w:val="0057381D"/>
    <w:rsid w:val="0057617F"/>
    <w:rsid w:val="00577810"/>
    <w:rsid w:val="00582AB9"/>
    <w:rsid w:val="00590F72"/>
    <w:rsid w:val="005B0C93"/>
    <w:rsid w:val="005B134E"/>
    <w:rsid w:val="005C126A"/>
    <w:rsid w:val="005C2D0D"/>
    <w:rsid w:val="005C6089"/>
    <w:rsid w:val="005E0007"/>
    <w:rsid w:val="005E377B"/>
    <w:rsid w:val="005E4352"/>
    <w:rsid w:val="005F0E58"/>
    <w:rsid w:val="005F3851"/>
    <w:rsid w:val="00600D2C"/>
    <w:rsid w:val="0060234E"/>
    <w:rsid w:val="006031B3"/>
    <w:rsid w:val="00604BF3"/>
    <w:rsid w:val="006102F7"/>
    <w:rsid w:val="00612893"/>
    <w:rsid w:val="00615F48"/>
    <w:rsid w:val="00617619"/>
    <w:rsid w:val="00622621"/>
    <w:rsid w:val="00623107"/>
    <w:rsid w:val="006255F3"/>
    <w:rsid w:val="006264E3"/>
    <w:rsid w:val="00632551"/>
    <w:rsid w:val="00633CA4"/>
    <w:rsid w:val="00640271"/>
    <w:rsid w:val="0064226C"/>
    <w:rsid w:val="00643304"/>
    <w:rsid w:val="006501B5"/>
    <w:rsid w:val="00652880"/>
    <w:rsid w:val="0065298C"/>
    <w:rsid w:val="00654D76"/>
    <w:rsid w:val="00656F97"/>
    <w:rsid w:val="00662C2D"/>
    <w:rsid w:val="00673361"/>
    <w:rsid w:val="00675008"/>
    <w:rsid w:val="00683294"/>
    <w:rsid w:val="006832E6"/>
    <w:rsid w:val="00683EF1"/>
    <w:rsid w:val="0068665B"/>
    <w:rsid w:val="00694D7E"/>
    <w:rsid w:val="00695FA0"/>
    <w:rsid w:val="006A746B"/>
    <w:rsid w:val="006B3C50"/>
    <w:rsid w:val="006B5935"/>
    <w:rsid w:val="006C0419"/>
    <w:rsid w:val="006C04A9"/>
    <w:rsid w:val="006C0F56"/>
    <w:rsid w:val="006C13ED"/>
    <w:rsid w:val="006C1424"/>
    <w:rsid w:val="006C2EA7"/>
    <w:rsid w:val="006C39DB"/>
    <w:rsid w:val="006D72D2"/>
    <w:rsid w:val="006E421D"/>
    <w:rsid w:val="006E5840"/>
    <w:rsid w:val="006F0884"/>
    <w:rsid w:val="006F0FCB"/>
    <w:rsid w:val="006F38E4"/>
    <w:rsid w:val="0070061A"/>
    <w:rsid w:val="00706E86"/>
    <w:rsid w:val="00710153"/>
    <w:rsid w:val="00712F6E"/>
    <w:rsid w:val="007151F7"/>
    <w:rsid w:val="007165DC"/>
    <w:rsid w:val="00716CA2"/>
    <w:rsid w:val="00720CCF"/>
    <w:rsid w:val="00722D4F"/>
    <w:rsid w:val="007370B8"/>
    <w:rsid w:val="00737C4E"/>
    <w:rsid w:val="00742671"/>
    <w:rsid w:val="00743905"/>
    <w:rsid w:val="00744C06"/>
    <w:rsid w:val="007514C0"/>
    <w:rsid w:val="00753028"/>
    <w:rsid w:val="00753538"/>
    <w:rsid w:val="00753F7F"/>
    <w:rsid w:val="00754369"/>
    <w:rsid w:val="007625C2"/>
    <w:rsid w:val="00764FB4"/>
    <w:rsid w:val="00766347"/>
    <w:rsid w:val="00767685"/>
    <w:rsid w:val="007740C0"/>
    <w:rsid w:val="00783FC6"/>
    <w:rsid w:val="00785E90"/>
    <w:rsid w:val="00786B99"/>
    <w:rsid w:val="00793FC0"/>
    <w:rsid w:val="007A0267"/>
    <w:rsid w:val="007A0359"/>
    <w:rsid w:val="007A1084"/>
    <w:rsid w:val="007B4B19"/>
    <w:rsid w:val="007B4E39"/>
    <w:rsid w:val="007C2F84"/>
    <w:rsid w:val="007C7D54"/>
    <w:rsid w:val="007E3CC1"/>
    <w:rsid w:val="007F139C"/>
    <w:rsid w:val="007F1882"/>
    <w:rsid w:val="007F7417"/>
    <w:rsid w:val="00811614"/>
    <w:rsid w:val="00814006"/>
    <w:rsid w:val="0081568B"/>
    <w:rsid w:val="008162BF"/>
    <w:rsid w:val="00821895"/>
    <w:rsid w:val="008220EB"/>
    <w:rsid w:val="008237AE"/>
    <w:rsid w:val="008247A9"/>
    <w:rsid w:val="008370D7"/>
    <w:rsid w:val="00837A94"/>
    <w:rsid w:val="008400E0"/>
    <w:rsid w:val="00842C8C"/>
    <w:rsid w:val="008449D0"/>
    <w:rsid w:val="00847538"/>
    <w:rsid w:val="0086706B"/>
    <w:rsid w:val="00873311"/>
    <w:rsid w:val="008975CA"/>
    <w:rsid w:val="008D27D7"/>
    <w:rsid w:val="008D575E"/>
    <w:rsid w:val="008D5938"/>
    <w:rsid w:val="008D5B9F"/>
    <w:rsid w:val="008D76BA"/>
    <w:rsid w:val="008E2823"/>
    <w:rsid w:val="008E2B43"/>
    <w:rsid w:val="008E3AAE"/>
    <w:rsid w:val="008E3F41"/>
    <w:rsid w:val="008F072E"/>
    <w:rsid w:val="008F0DE0"/>
    <w:rsid w:val="00900FA5"/>
    <w:rsid w:val="00905B1D"/>
    <w:rsid w:val="009074B2"/>
    <w:rsid w:val="00907619"/>
    <w:rsid w:val="00910318"/>
    <w:rsid w:val="00916870"/>
    <w:rsid w:val="009210A9"/>
    <w:rsid w:val="0092383F"/>
    <w:rsid w:val="00924AC5"/>
    <w:rsid w:val="009264A4"/>
    <w:rsid w:val="00927B64"/>
    <w:rsid w:val="00936250"/>
    <w:rsid w:val="00936694"/>
    <w:rsid w:val="009407FB"/>
    <w:rsid w:val="00942573"/>
    <w:rsid w:val="0094285E"/>
    <w:rsid w:val="00944FBE"/>
    <w:rsid w:val="009456BE"/>
    <w:rsid w:val="0094579B"/>
    <w:rsid w:val="00950E34"/>
    <w:rsid w:val="00952A7C"/>
    <w:rsid w:val="00953735"/>
    <w:rsid w:val="00954EFF"/>
    <w:rsid w:val="00960464"/>
    <w:rsid w:val="009642A4"/>
    <w:rsid w:val="009707C9"/>
    <w:rsid w:val="00971873"/>
    <w:rsid w:val="0097288E"/>
    <w:rsid w:val="00972996"/>
    <w:rsid w:val="0097696D"/>
    <w:rsid w:val="00976D6F"/>
    <w:rsid w:val="00977A2C"/>
    <w:rsid w:val="009909A6"/>
    <w:rsid w:val="0099276D"/>
    <w:rsid w:val="00993982"/>
    <w:rsid w:val="009A324B"/>
    <w:rsid w:val="009A418F"/>
    <w:rsid w:val="009A44FA"/>
    <w:rsid w:val="009A7AFC"/>
    <w:rsid w:val="009B02F3"/>
    <w:rsid w:val="009B478F"/>
    <w:rsid w:val="009B5298"/>
    <w:rsid w:val="009B639E"/>
    <w:rsid w:val="009B72A8"/>
    <w:rsid w:val="009E2683"/>
    <w:rsid w:val="009E2D99"/>
    <w:rsid w:val="009E5FEE"/>
    <w:rsid w:val="009E793B"/>
    <w:rsid w:val="009E7BD2"/>
    <w:rsid w:val="009F0831"/>
    <w:rsid w:val="009F3598"/>
    <w:rsid w:val="009F3905"/>
    <w:rsid w:val="009F3967"/>
    <w:rsid w:val="009F4288"/>
    <w:rsid w:val="009F76F6"/>
    <w:rsid w:val="009F7754"/>
    <w:rsid w:val="00A010E1"/>
    <w:rsid w:val="00A12847"/>
    <w:rsid w:val="00A13741"/>
    <w:rsid w:val="00A1490E"/>
    <w:rsid w:val="00A1520E"/>
    <w:rsid w:val="00A205E3"/>
    <w:rsid w:val="00A241A1"/>
    <w:rsid w:val="00A268E7"/>
    <w:rsid w:val="00A26E94"/>
    <w:rsid w:val="00A33C6F"/>
    <w:rsid w:val="00A36333"/>
    <w:rsid w:val="00A429A5"/>
    <w:rsid w:val="00A4415F"/>
    <w:rsid w:val="00A44D3D"/>
    <w:rsid w:val="00A45407"/>
    <w:rsid w:val="00A455B1"/>
    <w:rsid w:val="00A478A5"/>
    <w:rsid w:val="00A5020B"/>
    <w:rsid w:val="00A50823"/>
    <w:rsid w:val="00A52538"/>
    <w:rsid w:val="00A65114"/>
    <w:rsid w:val="00A66325"/>
    <w:rsid w:val="00A672F9"/>
    <w:rsid w:val="00A675DF"/>
    <w:rsid w:val="00A67B7E"/>
    <w:rsid w:val="00A71287"/>
    <w:rsid w:val="00A715AD"/>
    <w:rsid w:val="00A72D19"/>
    <w:rsid w:val="00A75E59"/>
    <w:rsid w:val="00A7781F"/>
    <w:rsid w:val="00A805A9"/>
    <w:rsid w:val="00A823BD"/>
    <w:rsid w:val="00A8766F"/>
    <w:rsid w:val="00A9076E"/>
    <w:rsid w:val="00A90780"/>
    <w:rsid w:val="00A90887"/>
    <w:rsid w:val="00A91337"/>
    <w:rsid w:val="00A91C85"/>
    <w:rsid w:val="00A922E0"/>
    <w:rsid w:val="00A9563F"/>
    <w:rsid w:val="00A95F35"/>
    <w:rsid w:val="00A96D37"/>
    <w:rsid w:val="00AA4E52"/>
    <w:rsid w:val="00AA652D"/>
    <w:rsid w:val="00AB3FE5"/>
    <w:rsid w:val="00AB6404"/>
    <w:rsid w:val="00AC20B4"/>
    <w:rsid w:val="00AC2128"/>
    <w:rsid w:val="00AC4A3D"/>
    <w:rsid w:val="00AC59B4"/>
    <w:rsid w:val="00AC5C88"/>
    <w:rsid w:val="00AC6A79"/>
    <w:rsid w:val="00AD090D"/>
    <w:rsid w:val="00AD1DF2"/>
    <w:rsid w:val="00AD22D8"/>
    <w:rsid w:val="00AD4360"/>
    <w:rsid w:val="00AD540D"/>
    <w:rsid w:val="00AD6E94"/>
    <w:rsid w:val="00AE1234"/>
    <w:rsid w:val="00AF276E"/>
    <w:rsid w:val="00AF3E62"/>
    <w:rsid w:val="00AF3F4F"/>
    <w:rsid w:val="00B01BC7"/>
    <w:rsid w:val="00B07470"/>
    <w:rsid w:val="00B16DDE"/>
    <w:rsid w:val="00B20AA1"/>
    <w:rsid w:val="00B21CCA"/>
    <w:rsid w:val="00B2511C"/>
    <w:rsid w:val="00B32701"/>
    <w:rsid w:val="00B347A5"/>
    <w:rsid w:val="00B35A70"/>
    <w:rsid w:val="00B36AEC"/>
    <w:rsid w:val="00B37DA1"/>
    <w:rsid w:val="00B40A28"/>
    <w:rsid w:val="00B4285A"/>
    <w:rsid w:val="00B42F8B"/>
    <w:rsid w:val="00B54F96"/>
    <w:rsid w:val="00B576D2"/>
    <w:rsid w:val="00B63273"/>
    <w:rsid w:val="00B6419A"/>
    <w:rsid w:val="00B645B4"/>
    <w:rsid w:val="00B653A6"/>
    <w:rsid w:val="00B72D53"/>
    <w:rsid w:val="00B765CA"/>
    <w:rsid w:val="00B8264D"/>
    <w:rsid w:val="00B82B46"/>
    <w:rsid w:val="00B84785"/>
    <w:rsid w:val="00B87E61"/>
    <w:rsid w:val="00B92281"/>
    <w:rsid w:val="00B93544"/>
    <w:rsid w:val="00B95CE0"/>
    <w:rsid w:val="00B96131"/>
    <w:rsid w:val="00B97487"/>
    <w:rsid w:val="00BA23EC"/>
    <w:rsid w:val="00BA3239"/>
    <w:rsid w:val="00BB0109"/>
    <w:rsid w:val="00BB0AE0"/>
    <w:rsid w:val="00BC06B3"/>
    <w:rsid w:val="00BC34D8"/>
    <w:rsid w:val="00BD084A"/>
    <w:rsid w:val="00BD0879"/>
    <w:rsid w:val="00BD5FCF"/>
    <w:rsid w:val="00BD74E0"/>
    <w:rsid w:val="00BE2F4F"/>
    <w:rsid w:val="00BE5CE8"/>
    <w:rsid w:val="00BE6AFD"/>
    <w:rsid w:val="00BE762B"/>
    <w:rsid w:val="00BF14DB"/>
    <w:rsid w:val="00BF5A77"/>
    <w:rsid w:val="00C0274F"/>
    <w:rsid w:val="00C04430"/>
    <w:rsid w:val="00C10108"/>
    <w:rsid w:val="00C148E4"/>
    <w:rsid w:val="00C15A27"/>
    <w:rsid w:val="00C1676F"/>
    <w:rsid w:val="00C16CFD"/>
    <w:rsid w:val="00C17056"/>
    <w:rsid w:val="00C170A3"/>
    <w:rsid w:val="00C24385"/>
    <w:rsid w:val="00C316B1"/>
    <w:rsid w:val="00C41533"/>
    <w:rsid w:val="00C417DB"/>
    <w:rsid w:val="00C4278D"/>
    <w:rsid w:val="00C5112A"/>
    <w:rsid w:val="00C51AB2"/>
    <w:rsid w:val="00C52484"/>
    <w:rsid w:val="00C5266E"/>
    <w:rsid w:val="00C54881"/>
    <w:rsid w:val="00C6232E"/>
    <w:rsid w:val="00C654BF"/>
    <w:rsid w:val="00C7109C"/>
    <w:rsid w:val="00C82588"/>
    <w:rsid w:val="00C9076A"/>
    <w:rsid w:val="00C91321"/>
    <w:rsid w:val="00C939FB"/>
    <w:rsid w:val="00CA052A"/>
    <w:rsid w:val="00CB38C9"/>
    <w:rsid w:val="00CB6619"/>
    <w:rsid w:val="00CB6BA2"/>
    <w:rsid w:val="00CC0AB4"/>
    <w:rsid w:val="00CC1015"/>
    <w:rsid w:val="00CC1E02"/>
    <w:rsid w:val="00CC605A"/>
    <w:rsid w:val="00CC61DF"/>
    <w:rsid w:val="00CC7093"/>
    <w:rsid w:val="00CD5C21"/>
    <w:rsid w:val="00CD7638"/>
    <w:rsid w:val="00CD7EA4"/>
    <w:rsid w:val="00CE4C0E"/>
    <w:rsid w:val="00CE746F"/>
    <w:rsid w:val="00CE78AE"/>
    <w:rsid w:val="00CF12BB"/>
    <w:rsid w:val="00CF29D5"/>
    <w:rsid w:val="00D00C59"/>
    <w:rsid w:val="00D01386"/>
    <w:rsid w:val="00D0310F"/>
    <w:rsid w:val="00D1296C"/>
    <w:rsid w:val="00D14BED"/>
    <w:rsid w:val="00D23B53"/>
    <w:rsid w:val="00D24B36"/>
    <w:rsid w:val="00D2611B"/>
    <w:rsid w:val="00D31ACE"/>
    <w:rsid w:val="00D32709"/>
    <w:rsid w:val="00D336B9"/>
    <w:rsid w:val="00D43439"/>
    <w:rsid w:val="00D44EFF"/>
    <w:rsid w:val="00D56DC3"/>
    <w:rsid w:val="00D60EA7"/>
    <w:rsid w:val="00D779FC"/>
    <w:rsid w:val="00D86718"/>
    <w:rsid w:val="00D86EAF"/>
    <w:rsid w:val="00D87731"/>
    <w:rsid w:val="00D91E0C"/>
    <w:rsid w:val="00D922E4"/>
    <w:rsid w:val="00D929C2"/>
    <w:rsid w:val="00D9300E"/>
    <w:rsid w:val="00D96ECC"/>
    <w:rsid w:val="00DA0F10"/>
    <w:rsid w:val="00DA2795"/>
    <w:rsid w:val="00DA2FFB"/>
    <w:rsid w:val="00DA7B22"/>
    <w:rsid w:val="00DB1808"/>
    <w:rsid w:val="00DB282E"/>
    <w:rsid w:val="00DB4AB6"/>
    <w:rsid w:val="00DC03B6"/>
    <w:rsid w:val="00DC0DDF"/>
    <w:rsid w:val="00DC1936"/>
    <w:rsid w:val="00DC2BB9"/>
    <w:rsid w:val="00DC43D0"/>
    <w:rsid w:val="00DC5DE9"/>
    <w:rsid w:val="00DC628D"/>
    <w:rsid w:val="00DD6481"/>
    <w:rsid w:val="00DE0323"/>
    <w:rsid w:val="00DF50D0"/>
    <w:rsid w:val="00DF63FF"/>
    <w:rsid w:val="00DF6EF9"/>
    <w:rsid w:val="00E01BA4"/>
    <w:rsid w:val="00E031E9"/>
    <w:rsid w:val="00E04004"/>
    <w:rsid w:val="00E1133E"/>
    <w:rsid w:val="00E12028"/>
    <w:rsid w:val="00E12415"/>
    <w:rsid w:val="00E14E98"/>
    <w:rsid w:val="00E16A3C"/>
    <w:rsid w:val="00E17134"/>
    <w:rsid w:val="00E251BF"/>
    <w:rsid w:val="00E310EA"/>
    <w:rsid w:val="00E3725B"/>
    <w:rsid w:val="00E405F2"/>
    <w:rsid w:val="00E42C31"/>
    <w:rsid w:val="00E5346D"/>
    <w:rsid w:val="00E56F78"/>
    <w:rsid w:val="00E60A8B"/>
    <w:rsid w:val="00E60CBA"/>
    <w:rsid w:val="00E6193C"/>
    <w:rsid w:val="00E72313"/>
    <w:rsid w:val="00E729C0"/>
    <w:rsid w:val="00E827A2"/>
    <w:rsid w:val="00E83DD5"/>
    <w:rsid w:val="00E846E4"/>
    <w:rsid w:val="00E87A39"/>
    <w:rsid w:val="00E909E6"/>
    <w:rsid w:val="00E90B2E"/>
    <w:rsid w:val="00E91F47"/>
    <w:rsid w:val="00EA16BC"/>
    <w:rsid w:val="00EA1908"/>
    <w:rsid w:val="00EA2282"/>
    <w:rsid w:val="00EA23FF"/>
    <w:rsid w:val="00EB0D04"/>
    <w:rsid w:val="00EB0D90"/>
    <w:rsid w:val="00EB6575"/>
    <w:rsid w:val="00EB6D74"/>
    <w:rsid w:val="00ED02BE"/>
    <w:rsid w:val="00ED7E9D"/>
    <w:rsid w:val="00EE046C"/>
    <w:rsid w:val="00EE13B2"/>
    <w:rsid w:val="00EE6253"/>
    <w:rsid w:val="00EF1125"/>
    <w:rsid w:val="00EF1A0D"/>
    <w:rsid w:val="00EF2B54"/>
    <w:rsid w:val="00EF48F6"/>
    <w:rsid w:val="00EF4C18"/>
    <w:rsid w:val="00F001D2"/>
    <w:rsid w:val="00F01728"/>
    <w:rsid w:val="00F1240D"/>
    <w:rsid w:val="00F16B61"/>
    <w:rsid w:val="00F225CC"/>
    <w:rsid w:val="00F228DF"/>
    <w:rsid w:val="00F2697E"/>
    <w:rsid w:val="00F371D7"/>
    <w:rsid w:val="00F40D0B"/>
    <w:rsid w:val="00F527F6"/>
    <w:rsid w:val="00F53D76"/>
    <w:rsid w:val="00F6096C"/>
    <w:rsid w:val="00F62F71"/>
    <w:rsid w:val="00F66B01"/>
    <w:rsid w:val="00F72B8F"/>
    <w:rsid w:val="00F802A0"/>
    <w:rsid w:val="00F80B90"/>
    <w:rsid w:val="00F81DFB"/>
    <w:rsid w:val="00F91647"/>
    <w:rsid w:val="00F9188A"/>
    <w:rsid w:val="00F97BB7"/>
    <w:rsid w:val="00FA1916"/>
    <w:rsid w:val="00FA2AC9"/>
    <w:rsid w:val="00FA39B3"/>
    <w:rsid w:val="00FA3EF1"/>
    <w:rsid w:val="00FA601E"/>
    <w:rsid w:val="00FA666B"/>
    <w:rsid w:val="00FA73ED"/>
    <w:rsid w:val="00FB1C17"/>
    <w:rsid w:val="00FB1CB2"/>
    <w:rsid w:val="00FB22AE"/>
    <w:rsid w:val="00FB2ECC"/>
    <w:rsid w:val="00FB3E88"/>
    <w:rsid w:val="00FB4D6F"/>
    <w:rsid w:val="00FB533D"/>
    <w:rsid w:val="00FB78D3"/>
    <w:rsid w:val="00FB7E39"/>
    <w:rsid w:val="00FC38E2"/>
    <w:rsid w:val="00FC49C8"/>
    <w:rsid w:val="00FC70D4"/>
    <w:rsid w:val="00FD3526"/>
    <w:rsid w:val="00FD7875"/>
    <w:rsid w:val="00FE24DE"/>
    <w:rsid w:val="00FE2F4D"/>
    <w:rsid w:val="00FE3384"/>
    <w:rsid w:val="00FE5901"/>
    <w:rsid w:val="00FF25D1"/>
    <w:rsid w:val="00FF4461"/>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7AF64-3D4C-4166-8FE8-E73D814E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A7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cp:lastModifiedBy>
  <cp:revision>2</cp:revision>
  <dcterms:created xsi:type="dcterms:W3CDTF">2018-09-26T03:45:00Z</dcterms:created>
  <dcterms:modified xsi:type="dcterms:W3CDTF">2018-09-26T03:45:00Z</dcterms:modified>
</cp:coreProperties>
</file>